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C702" w14:textId="77777777" w:rsidR="00D525E6" w:rsidRPr="003F7C03" w:rsidRDefault="00D525E6" w:rsidP="00D525E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Obrazloženje</w:t>
      </w:r>
    </w:p>
    <w:p w14:paraId="3CF4CD9D" w14:textId="77777777" w:rsidR="00D525E6" w:rsidRPr="003F7C03" w:rsidRDefault="00D525E6" w:rsidP="00D525E6">
      <w:pPr>
        <w:jc w:val="center"/>
        <w:rPr>
          <w:rFonts w:ascii="Calibri" w:hAnsi="Calibri" w:cs="Calibri"/>
          <w:b/>
          <w:bCs/>
        </w:rPr>
      </w:pPr>
    </w:p>
    <w:p w14:paraId="3A96CF69" w14:textId="57895E34" w:rsidR="00E93556" w:rsidRPr="003F7C03" w:rsidRDefault="00EA329D" w:rsidP="00D525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Dana 8. svibnja 2026. godine objavljen je Zakon o izmjenama i dopunama Zakona o javnoj nabavi (NN, br. 48/26) te je stupio na snagu 16. svibnja 2026. godine, osim pojedinih odredbi koje se odnose na obveze u području jednostavne nabave te digitalnu razmjenu ugovora putem Elektroničkog oglasnika javne nabave Republike Hrvatske (EOJN RH) koje stupaju na snagu 1. rujna 2026. godine.</w:t>
      </w:r>
    </w:p>
    <w:p w14:paraId="0FACAC51" w14:textId="1A5C5553" w:rsidR="0092378F" w:rsidRPr="003F7C03" w:rsidRDefault="00403118" w:rsidP="00D525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Radi usklađivanja općeg akta Naručitelja kojima se uređuju pravila, uvjeti i postupci jednostavne nabave s odredbama ovog Zakona, Hrvatski Crveni križ – </w:t>
      </w:r>
      <w:r w:rsidR="007B533F">
        <w:rPr>
          <w:rFonts w:ascii="Calibri" w:hAnsi="Calibri" w:cs="Calibri"/>
        </w:rPr>
        <w:t>Gradsko d</w:t>
      </w:r>
      <w:r>
        <w:rPr>
          <w:rFonts w:ascii="Calibri" w:hAnsi="Calibri" w:cs="Calibri"/>
        </w:rPr>
        <w:t>ruštvo Crvenog križa Delnice provodi postupak donošenja novog Pravilnika o provedbi postupaka jednostavne nabave.</w:t>
      </w:r>
    </w:p>
    <w:p w14:paraId="18B57CB6" w14:textId="70FB23B9" w:rsidR="000B6A5B" w:rsidRPr="003F7C03" w:rsidRDefault="00954F26" w:rsidP="00D525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Ovim Pravilnikom uredit će se pravila, uvjeti i postupci jednostavne nabave s novim, povećanim, pragovima za jednostavnu nabavu, proširiti pravila o sukobu interesa, predvidjeti mogućnost primjene elektroničkih sredstava komunikacije, urediti pravila, uvjeti i postupci putem modula jednostavne nabave u Elektroničkom oglasniku javne nabave Republike Hrvatske (EOJN RH), način ostvarivanja pravne zaštite i druge odgovarajuće odredbe s ciljem jačanja načela postupaka javne nabave, a osobito jačanja transparentnosti i jednakog tretmana, te omogućavanja učinkovite nabave te ekonomičnog i svrhovitog trošenje financijskih sredstava Naručitelja. </w:t>
      </w:r>
    </w:p>
    <w:p w14:paraId="4EABA7F6" w14:textId="78B22190" w:rsidR="00373BCF" w:rsidRPr="003F7C03" w:rsidRDefault="00373BCF" w:rsidP="000B6A5B">
      <w:pPr>
        <w:rPr>
          <w:rFonts w:ascii="Calibri" w:hAnsi="Calibri" w:cs="Calibri"/>
        </w:rPr>
      </w:pPr>
    </w:p>
    <w:sectPr w:rsidR="00373BCF" w:rsidRPr="003F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5AC"/>
    <w:rsid w:val="0001084E"/>
    <w:rsid w:val="00014AA6"/>
    <w:rsid w:val="00092D7C"/>
    <w:rsid w:val="000B6A5B"/>
    <w:rsid w:val="001A51AE"/>
    <w:rsid w:val="001C4743"/>
    <w:rsid w:val="00214BD2"/>
    <w:rsid w:val="002762B3"/>
    <w:rsid w:val="00373BCF"/>
    <w:rsid w:val="003F7C03"/>
    <w:rsid w:val="00403118"/>
    <w:rsid w:val="004B5178"/>
    <w:rsid w:val="005775AC"/>
    <w:rsid w:val="005F5D1E"/>
    <w:rsid w:val="0067326B"/>
    <w:rsid w:val="006D6CDA"/>
    <w:rsid w:val="00722ED9"/>
    <w:rsid w:val="007B533F"/>
    <w:rsid w:val="007B7954"/>
    <w:rsid w:val="00843050"/>
    <w:rsid w:val="00860B6B"/>
    <w:rsid w:val="008662DD"/>
    <w:rsid w:val="0087435D"/>
    <w:rsid w:val="0092378F"/>
    <w:rsid w:val="00954F26"/>
    <w:rsid w:val="00962B3D"/>
    <w:rsid w:val="00963010"/>
    <w:rsid w:val="009702DE"/>
    <w:rsid w:val="009A6DA9"/>
    <w:rsid w:val="00A4740D"/>
    <w:rsid w:val="00AB2746"/>
    <w:rsid w:val="00B05317"/>
    <w:rsid w:val="00BF5169"/>
    <w:rsid w:val="00CF0D33"/>
    <w:rsid w:val="00D22EED"/>
    <w:rsid w:val="00D525E6"/>
    <w:rsid w:val="00D54A1E"/>
    <w:rsid w:val="00DE565D"/>
    <w:rsid w:val="00E93556"/>
    <w:rsid w:val="00E96170"/>
    <w:rsid w:val="00EA329D"/>
    <w:rsid w:val="00F0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85EE"/>
  <w15:chartTrackingRefBased/>
  <w15:docId w15:val="{96D0CCB0-3C9A-4152-A25C-A3806A7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75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75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75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75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75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75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75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75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75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75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75A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935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Juričić Cvitan</dc:creator>
  <cp:keywords/>
  <dc:description/>
  <cp:lastModifiedBy>GDCK Delnice</cp:lastModifiedBy>
  <cp:revision>4</cp:revision>
  <dcterms:created xsi:type="dcterms:W3CDTF">2026-07-09T12:52:00Z</dcterms:created>
  <dcterms:modified xsi:type="dcterms:W3CDTF">2026-07-15T10:35:00Z</dcterms:modified>
</cp:coreProperties>
</file>